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初级财务管理</w:t>
      </w:r>
    </w:p>
    <w:p>
      <w:r>
        <w:rPr>
          <w:rFonts w:ascii="宋体" w:hAnsi="宋体" w:eastAsia="宋体"/>
          <w:sz w:val="24"/>
        </w:rPr>
        <w:t>熊细银主编；王文冠，陶建蓉，张鹄，金晶副主编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8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熊细银主编；王文冠，陶建蓉，张鹄，金晶副主编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本书出售、求购地址：https://www.jiaokey.com/book/detail/12968185.html</w:t>
      </w:r>
    </w:p>
    <w:p>
      <w:r>
        <w:t>更多相关图书推荐：https://www.jiaokey.com</w:t>
      </w:r>
    </w:p>
    <w:p>
      <w:r>
        <w:t>熊细银主编；王文冠，陶建蓉，张鹄，金晶副主编 其他作品：https://www.jiaokey.com/tag/熊细银主编；王文冠，陶建蓉，张鹄，金晶副主编.html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关键词搜索：https://www.jiaokey.com/tag/财务管理-高等学校-教材.html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