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顺德第一幼儿园·梁銶琚夫人幼儿园  童画世界</w:t>
      </w:r>
    </w:p>
    <w:p>
      <w:r>
        <w:rPr>
          <w:rFonts w:ascii="宋体" w:hAnsi="宋体" w:eastAsia="宋体"/>
          <w:sz w:val="24"/>
        </w:rPr>
        <w:t>刘子玲主编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顺德第一幼儿园·梁銶琚夫人幼儿园  童画世界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本书出售、求购地址：https://www.jiaokey.com/book/detail/12968108.html</w:t>
      </w:r>
    </w:p>
    <w:p>
      <w:r>
        <w:t>更多相关图书推荐：https://www.jiaokey.com</w:t>
      </w:r>
    </w:p>
    <w:p>
      <w:r>
        <w:t>刘子玲主编 其他作品：https://www.jiaokey.com/tag/刘子玲主编.html</w:t>
      </w:r>
    </w:p>
    <w:p>
      <w:r>
        <w:t>关键词搜索：https://www.jiaokey.com/tag/顺德第一幼儿园·梁銶琚夫人幼儿园  童画世界.html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