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书名：大学生核心价值观教育接受机制构建</w:t>
      </w:r>
    </w:p>
    <w:p>
      <w:r>
        <w:t>作者：徐园媛，廖桂芳，苏洁主编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总页数：236</w:t>
      </w:r>
    </w:p>
    <w:p>
      <w:r>
        <w:t>更多请访问教客网: www.jiaokey.com</w:t>
      </w:r>
    </w:p>
    <w:p>
      <w:r>
        <w:t>大学生核心价值观教育接受机制构建 评论地址：https://www.jiaokey.com/book/detail/12966237.html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