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新型农村社区体育研究  以东尉社区为个案</w:t>
      </w:r>
    </w:p>
    <w:p>
      <w:r>
        <w:rPr>
          <w:rFonts w:ascii="宋体" w:hAnsi="宋体" w:eastAsia="宋体"/>
          <w:sz w:val="24"/>
        </w:rPr>
        <w:t>宋秀丽著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新型农村社区体育研究  以东尉社区为个案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本书出售、求购地址：https://www.jiaokey.com/book/detail/12963983.html</w:t>
      </w:r>
    </w:p>
    <w:p>
      <w:r>
        <w:t>更多相关图书推荐：https://www.jiaokey.com</w:t>
      </w:r>
    </w:p>
    <w:p>
      <w:r>
        <w:t>宋秀丽著 其他作品：https://www.jiaokey.com/tag/宋秀丽著.html</w:t>
      </w:r>
    </w:p>
    <w:p>
      <w:r>
        <w:t>关键词搜索：https://www.jiaokey.com/tag/新型农村社区体育研究  以东尉社区为个案.html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