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五年级  上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本书出售、求购地址：https://www.jiaokey.com/book/detail/12963932.html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关键词搜索：https://www.jiaokey.com/tag/小学信息技术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