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心理画中话  心理咨询师的自我成长故事</w:t>
      </w:r>
    </w:p>
    <w:p>
      <w:r>
        <w:rPr>
          <w:rFonts w:ascii="宋体" w:hAnsi="宋体" w:eastAsia="宋体"/>
          <w:sz w:val="24"/>
        </w:rPr>
        <w:t>严文华等著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心理画中话  心理咨询师的自我成长故事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本书出售、求购地址：https://www.jiaokey.com/book/detail/12962898.html</w:t>
      </w:r>
    </w:p>
    <w:p>
      <w:r>
        <w:t>更多相关图书推荐：https://www.jiaokey.com</w:t>
      </w:r>
    </w:p>
    <w:p>
      <w:r>
        <w:t>严文华等著 其他作品：https://www.jiaokey.com/tag/严文华等著.html</w:t>
      </w:r>
    </w:p>
    <w:p>
      <w:r>
        <w:t>上海：上海社会科学院出版社有限公司 出版图书：https://www.jiaokey.com/tag/上海：上海社会科学院出版社有限公司.html</w:t>
      </w:r>
    </w:p>
    <w:p>
      <w:r>
        <w:t>关键词搜索：https://www.jiaokey.com/tag/心理画中话  心理咨询师的自我成长故事.html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