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国际象棋残局大全  第2卷</w:t>
      </w:r>
    </w:p>
    <w:p>
      <w:r>
        <w:rPr>
          <w:rFonts w:ascii="宋体" w:hAnsi="宋体" w:eastAsia="宋体"/>
          <w:sz w:val="24"/>
        </w:rPr>
        <w:t>（苏联）特级大师IO·阿维尔巴赫主编；孟传德，吴伟文，宋亿太，孙隽合译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国际象棋残局大全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（苏联）特级大师IO·阿维尔巴赫主编；孟传德，吴伟文，宋亿太，孙隽合译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本书出售、求购地址：https://www.jiaokey.com/book/detail/12961528.html</w:t>
      </w:r>
    </w:p>
    <w:p>
      <w:r>
        <w:t>更多相关图书推荐：https://www.jiaokey.com</w:t>
      </w:r>
    </w:p>
    <w:p>
      <w:r>
        <w:t>（苏联）特级大师IO·阿维尔巴赫主编；孟传德，吴伟文，宋亿太，孙隽合译 其他作品：https://www.jiaokey.com/tag/（苏联）特级大师IO·阿维尔巴赫主编；孟传德，吴伟文，宋亿太，孙隽合译.html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关键词搜索：https://www.jiaokey.com/tag/国际象棋残局大全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