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书名：道德困境与超越  精神秩序及私欲</w:t>
      </w:r>
    </w:p>
    <w:p>
      <w:r>
        <w:t>作者:任大川著</w:t>
      </w:r>
    </w:p>
    <w:p>
      <w:r>
        <w:t>出版社:南昌：江西人民出版社</w:t>
      </w:r>
    </w:p>
    <w:p>
      <w:r>
        <w:t>出版日期：2011.03</w:t>
      </w:r>
    </w:p>
    <w:p>
      <w:r>
        <w:t>总页数：315</w:t>
      </w:r>
    </w:p>
    <w:p>
      <w:r>
        <w:t>更多请访问教客网:www.jiaokey.com</w:t>
      </w:r>
    </w:p>
    <w:p>
      <w:r>
        <w:t>道德困境与超越  精神秩序及私欲评论地址：https://www.jiaokey.com/book/detail/12960504.html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