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家有中等生  成绩中等也照样成才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家有中等生  成绩中等也照样成才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本书出售、求购地址：https://www.jiaokey.com/book/detail/12959717.html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北京大学出版社 出版图书：https://www.jiaokey.com/tag/北京大学出版社.html</w:t>
      </w:r>
    </w:p>
    <w:p>
      <w:r>
        <w:t>关键词搜索：https://www.jiaokey.com/tag/家有中等生  成绩中等也照样成才.html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