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神舟纪事  中国首次载人航天飞行新闻作品选</w:t>
      </w:r>
    </w:p>
    <w:p>
      <w:r>
        <w:rPr>
          <w:rFonts w:ascii="宋体" w:hAnsi="宋体" w:eastAsia="宋体"/>
          <w:sz w:val="24"/>
        </w:rPr>
        <w:t>总装备部政治部宣传部编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神舟纪事  中国首次载人航天飞行新闻作品选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本书出售、求购地址：https://www.jiaokey.com/book/detail/12957041.html</w:t>
      </w:r>
    </w:p>
    <w:p>
      <w:r>
        <w:t>更多相关图书推荐：https://www.jiaokey.com</w:t>
      </w:r>
    </w:p>
    <w:p>
      <w:r>
        <w:t>总装备部政治部宣传部编 其他作品：https://www.jiaokey.com/tag/总装备部政治部宣传部编.html</w:t>
      </w:r>
    </w:p>
    <w:p>
      <w:r>
        <w:t>解放军出版社 出版图书：https://www.jiaokey.com/tag/解放军出版社.html</w:t>
      </w:r>
    </w:p>
    <w:p>
      <w:r>
        <w:t>关键词搜索：https://www.jiaokey.com/tag/神舟纪事  中国首次载人航天飞行新闻作品选.html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