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南京电子</w:t>
      </w:r>
    </w:p>
    <w:p>
      <w:r>
        <w:rPr>
          <w:rFonts w:ascii="宋体" w:hAnsi="宋体" w:eastAsia="宋体"/>
          <w:sz w:val="24"/>
        </w:rPr>
        <w:t>王启培主编；汤鹤龄，戴振亚，孟延龄副主编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王启培主编；汤鹤龄，戴振亚，孟延龄副主编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本书出售、求购地址：https://www.jiaokey.com/book/detail/12956958.html</w:t>
      </w:r>
    </w:p>
    <w:p>
      <w:r>
        <w:t>更多相关图书推荐：https://www.jiaokey.com</w:t>
      </w:r>
    </w:p>
    <w:p>
      <w:r>
        <w:t>王启培主编；汤鹤龄，戴振亚，孟延龄副主编 其他作品：https://www.jiaokey.com/tag/王启培主编；汤鹤龄，戴振亚，孟延龄副主编.html</w:t>
      </w:r>
    </w:p>
    <w:p>
      <w:r>
        <w:t>关键词搜索：https://www.jiaokey.com/tag/南京电子.html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