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尹默二十年祭</w:t>
      </w:r>
    </w:p>
    <w:p>
      <w:r>
        <w:rPr>
          <w:rFonts w:ascii="宋体" w:hAnsi="宋体" w:eastAsia="宋体"/>
          <w:sz w:val="24"/>
        </w:rPr>
        <w:t>吴耀辉，卢之章主编；尹文默故居编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尹默二十年祭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吴耀辉，卢之章主编；尹文默故居编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本书出售、求购地址：https://www.jiaokey.com/book/detail/12956904.html</w:t>
      </w:r>
    </w:p>
    <w:p>
      <w:r>
        <w:t>更多相关图书推荐：https://www.jiaokey.com</w:t>
      </w:r>
    </w:p>
    <w:p>
      <w:r>
        <w:t>吴耀辉，卢之章主编；尹文默故居编 其他作品：https://www.jiaokey.com/tag/吴耀辉，卢之章主编；尹文默故居编.html</w:t>
      </w:r>
    </w:p>
    <w:p>
      <w:r>
        <w:t>燕山出版社 出版图书：https://www.jiaokey.com/tag/燕山出版社.html</w:t>
      </w:r>
    </w:p>
    <w:p>
      <w:r>
        <w:t>关键词搜索：https://www.jiaokey.com/tag/尹默二十年祭.html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