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书名：文化民生背景下的人口老龄化问题研究</w:t>
      </w:r>
    </w:p>
    <w:p>
      <w:r>
        <w:t>作者：郭莲纯著</w:t>
      </w:r>
    </w:p>
    <w:p>
      <w:r>
        <w:t>出版社：沈阳：辽宁大学出版社</w:t>
      </w:r>
    </w:p>
    <w:p>
      <w:r>
        <w:t>出版日期：2011.08</w:t>
      </w:r>
    </w:p>
    <w:p>
      <w:r>
        <w:t>总页数：395</w:t>
      </w:r>
    </w:p>
    <w:p>
      <w:r>
        <w:t>更多请访问教客网: www.jiaokey.com</w:t>
      </w:r>
    </w:p>
    <w:p>
      <w:r>
        <w:t>文化民生背景下的人口老龄化问题研究 评论地址：https://www.jiaokey.com/book/detail/12955140.html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