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战争与革命中的西南联大</w:t>
      </w:r>
    </w:p>
    <w:p>
      <w:r>
        <w:rPr>
          <w:rFonts w:ascii="宋体" w:hAnsi="宋体" w:eastAsia="宋体"/>
          <w:sz w:val="24"/>
        </w:rPr>
        <w:t>（美）易社强著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战争与革命中的西南联大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本书出售、求购地址：https://www.jiaokey.com/book/detail/12954780.html</w:t>
      </w:r>
    </w:p>
    <w:p>
      <w:r>
        <w:t>更多相关图书推荐：https://www.jiaokey.com</w:t>
      </w:r>
    </w:p>
    <w:p>
      <w:r>
        <w:t>（美）易社强著 其他作品：https://www.jiaokey.com/tag/（美）易社强著.html</w:t>
      </w:r>
    </w:p>
    <w:p>
      <w:r>
        <w:t>关键词搜索：https://www.jiaokey.com/tag/战争与革命中的西南联大.html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