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书名：甘肃北山花牛山金银多金属矿田成矿规律与找矿预测</w:t>
      </w:r>
    </w:p>
    <w:p>
      <w:r>
        <w:t>作者：杨建国，任有祥，王小红，任秉琛，翟金元，王兴安，王静平等著</w:t>
      </w:r>
    </w:p>
    <w:p>
      <w:r>
        <w:t>出版社：北京:地质出版社,2011.06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甘肃北山花牛山金银多金属矿田成矿规律与找矿预测 评论地址：https://www.jiaokey.com/book/detail/12954234.html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