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C语言开发汉字应用软件技术与实例  （修订版）</w:t>
      </w:r>
    </w:p>
    <w:p>
      <w:r>
        <w:rPr>
          <w:rFonts w:ascii="宋体" w:hAnsi="宋体" w:eastAsia="宋体"/>
          <w:sz w:val="24"/>
        </w:rPr>
        <w:t>王小华编著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C语言开发汉字应用软件技术与实例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本书出售、求购地址：https://www.jiaokey.com/book/detail/12954163.html</w:t>
      </w:r>
    </w:p>
    <w:p>
      <w:r>
        <w:t>更多相关图书推荐：https://www.jiaokey.com</w:t>
      </w:r>
    </w:p>
    <w:p>
      <w:r>
        <w:t>王小华编著 其他作品：https://www.jiaokey.com/tag/王小华编著.html</w:t>
      </w:r>
    </w:p>
    <w:p>
      <w:r>
        <w:t>学苑出版社 出版图书：https://www.jiaokey.com/tag/学苑出版社.html</w:t>
      </w:r>
    </w:p>
    <w:p>
      <w:r>
        <w:t>关键词搜索：https://www.jiaokey.com/tag/C语言开发汉字应用软件技术与实例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