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建筑安装工程成本计划  第3版  校订本</w:t>
      </w:r>
    </w:p>
    <w:p>
      <w:r>
        <w:rPr>
          <w:rFonts w:ascii="宋体" w:hAnsi="宋体" w:eastAsia="宋体"/>
          <w:sz w:val="24"/>
        </w:rPr>
        <w:t>м.и.巴立信著；东北工业部基本建设处技术室译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建筑安装工程成本计划  第3版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м.и.巴立信著；东北工业部基本建设处技术室译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本书出售、求购地址：https://www.jiaokey.com/book/detail/12954015.html</w:t>
      </w:r>
    </w:p>
    <w:p>
      <w:r>
        <w:t>更多相关图书推荐：https://www.jiaokey.com</w:t>
      </w:r>
    </w:p>
    <w:p>
      <w:r>
        <w:t>м.и.巴立信著；东北工业部基本建设处技术室译 其他作品：https://www.jiaokey.com/tag/м.и.巴立信著；东北工业部基本建设处技术室译.html</w:t>
      </w:r>
    </w:p>
    <w:p>
      <w:r>
        <w:t>重工业出版社 出版图书：https://www.jiaokey.com/tag/重工业出版社.html</w:t>
      </w:r>
    </w:p>
    <w:p>
      <w:r>
        <w:t>关键词搜索：https://www.jiaokey.com/tag/建筑安装工程成本计划  第3版  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