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光辉的战斗历程  纪念中国人民解放军建军五十周年</w:t>
      </w:r>
    </w:p>
    <w:p>
      <w:r>
        <w:rPr>
          <w:rFonts w:ascii="宋体" w:hAnsi="宋体" w:eastAsia="宋体"/>
          <w:sz w:val="24"/>
        </w:rPr>
        <w:t>吉林工业大学宣传处编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光辉的战斗历程  纪念中国人民解放军建军五十周年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长春地质学院宣传组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本书出售、求购地址：https://www.jiaokey.com/book/detail/12954003.html</w:t>
      </w:r>
    </w:p>
    <w:p>
      <w:r>
        <w:t>更多相关图书推荐：https://www.jiaokey.com</w:t>
      </w:r>
    </w:p>
    <w:p>
      <w:r>
        <w:t>吉林工业大学宣传处编 其他作品：https://www.jiaokey.com/tag/吉林工业大学宣传处编.html</w:t>
      </w:r>
    </w:p>
    <w:p>
      <w:r>
        <w:t>长春地质学院宣传组 出版图书：https://www.jiaokey.com/tag/长春地质学院宣传组.html</w:t>
      </w:r>
    </w:p>
    <w:p>
      <w:r>
        <w:t>关键词搜索：https://www.jiaokey.com/tag/光辉的战斗历程  纪念中国人民解放军建军五十周年.html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