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书名：三维动画创作渲染制作</w:t>
      </w:r>
    </w:p>
    <w:p>
      <w:r>
        <w:t>作者：侯沿滨，刘超，张天翔编著</w:t>
      </w:r>
    </w:p>
    <w:p>
      <w:r>
        <w:t>出版社：北京：中国传媒大学出版社</w:t>
      </w:r>
    </w:p>
    <w:p>
      <w:r>
        <w:t>出版日期：2012.04</w:t>
      </w:r>
    </w:p>
    <w:p>
      <w:r>
        <w:t>总页数：197</w:t>
      </w:r>
    </w:p>
    <w:p>
      <w:r>
        <w:t>更多请访问教客网: www.jiaokey.com</w:t>
      </w:r>
    </w:p>
    <w:p>
      <w:r>
        <w:t>三维动画创作渲染制作 评论地址：https://www.jiaokey.com/book/detail/12950843.html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