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书名：政治与公共事务论丛  现代政治中的公民身份</w:t>
      </w:r>
    </w:p>
    <w:p>
      <w:r>
        <w:t>作者：肖滨，郭忠华，郭台辉著</w:t>
      </w:r>
    </w:p>
    <w:p>
      <w:r>
        <w:t>出版社：上海：上海人民出版社</w:t>
      </w:r>
    </w:p>
    <w:p>
      <w:r>
        <w:t>出版日期：2010.10</w:t>
      </w:r>
    </w:p>
    <w:p>
      <w:r>
        <w:t>总页数：278</w:t>
      </w:r>
    </w:p>
    <w:p>
      <w:r>
        <w:t>更多请访问教客网: www.jiaokey.com</w:t>
      </w:r>
    </w:p>
    <w:p>
      <w:r>
        <w:t>政治与公共事务论丛  现代政治中的公民身份 评论地址：https://www.jiaokey.com/book/detail/12950421.html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