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潮涌江东  江东区民营企业家创业自述</w:t>
      </w:r>
    </w:p>
    <w:p>
      <w:r>
        <w:rPr>
          <w:rFonts w:ascii="宋体" w:hAnsi="宋体" w:eastAsia="宋体"/>
          <w:sz w:val="24"/>
        </w:rPr>
        <w:t>宁波市江东区政协编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潮涌江东  江东区民营企业家创业自述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宁波市江东区政协编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宁波市江东区政协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本书出售、求购地址：https://www.jiaokey.com/book/detail/12948483.html</w:t>
      </w:r>
    </w:p>
    <w:p>
      <w:r>
        <w:t>更多相关图书推荐：https://www.jiaokey.com</w:t>
      </w:r>
    </w:p>
    <w:p>
      <w:r>
        <w:t>宁波市江东区政协编 其他作品：https://www.jiaokey.com/tag/宁波市江东区政协编.html</w:t>
      </w:r>
    </w:p>
    <w:p>
      <w:r>
        <w:t>宁波市江东区政协 出版图书：https://www.jiaokey.com/tag/宁波市江东区政协.html</w:t>
      </w:r>
    </w:p>
    <w:p>
      <w:r>
        <w:t>关键词搜索：https://www.jiaokey.com/tag/潮涌江东  江东区民营企业家创业自述.html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