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客家先贤淡水同知李慎彝与内山开发研讨会论文集</w:t>
      </w:r>
    </w:p>
    <w:p>
      <w:r>
        <w:rPr>
          <w:rFonts w:ascii="宋体" w:hAnsi="宋体" w:eastAsia="宋体"/>
          <w:sz w:val="24"/>
        </w:rPr>
        <w:t>周锦宏总编辑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客家先贤淡水同知李慎彝与内山开发研讨会论文集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周锦宏总编辑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本书出售、求购地址：https://www.jiaokey.com/book/detail/12947547.html</w:t>
      </w:r>
    </w:p>
    <w:p>
      <w:r>
        <w:t>更多相关图书推荐：https://www.jiaokey.com</w:t>
      </w:r>
    </w:p>
    <w:p>
      <w:r>
        <w:t>周锦宏总编辑 其他作品：https://www.jiaokey.com/tag/周锦宏总编辑.html</w:t>
      </w:r>
    </w:p>
    <w:p>
      <w:r>
        <w:t>苗栗县文化局 出版图书：https://www.jiaokey.com/tag/苗栗县文化局.html</w:t>
      </w:r>
    </w:p>
    <w:p>
      <w:r>
        <w:t>关键词搜索：https://www.jiaokey.com/tag/客家先贤淡水同知李慎彝与内山开发研讨会论文集.html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