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六堆内埔客家聚落伯公廟  美和、和兴、内埔、内田、兴南村为例</w:t>
      </w:r>
    </w:p>
    <w:p>
      <w:r>
        <w:rPr>
          <w:rFonts w:ascii="宋体" w:hAnsi="宋体" w:eastAsia="宋体"/>
          <w:sz w:val="24"/>
        </w:rPr>
        <w:t>蔡明坤，王淑慧著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六堆内埔客家聚落伯公廟  美和、和兴、内埔、内田、兴南村为例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蔡明坤，王淑慧著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本书出售、求购地址：https://www.jiaokey.com/book/detail/12947517.html</w:t>
      </w:r>
    </w:p>
    <w:p>
      <w:r>
        <w:t>更多相关图书推荐：https://www.jiaokey.com</w:t>
      </w:r>
    </w:p>
    <w:p>
      <w:r>
        <w:t>蔡明坤，王淑慧著 其他作品：https://www.jiaokey.com/tag/蔡明坤，王淑慧著.html</w:t>
      </w:r>
    </w:p>
    <w:p>
      <w:r>
        <w:t>南天书局出版社 出版图书：https://www.jiaokey.com/tag/南天书局出版社.html</w:t>
      </w:r>
    </w:p>
    <w:p>
      <w:r>
        <w:t>关键词搜索：https://www.jiaokey.com/tag/六堆内埔客家聚落伯公廟  美和、和兴、内埔、内田、兴南村为例.html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