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艺术家和创新者的都市之家</w:t>
      </w:r>
    </w:p>
    <w:p>
      <w:r>
        <w:rPr>
          <w:rFonts w:ascii="宋体" w:hAnsi="宋体" w:eastAsia="宋体"/>
          <w:sz w:val="24"/>
        </w:rPr>
        <w:t>（英）弗朗西斯卡·加文著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艺术家和创新者的都市之家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（英）弗朗西斯卡·加文著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本书出售、求购地址：https://www.jiaokey.com/book/detail/12946903.html</w:t>
      </w:r>
    </w:p>
    <w:p>
      <w:r>
        <w:t>更多相关图书推荐：https://www.jiaokey.com</w:t>
      </w:r>
    </w:p>
    <w:p>
      <w:r>
        <w:t>（英）弗朗西斯卡·加文著 其他作品：https://www.jiaokey.com/tag/（英）弗朗西斯卡·加文著.html</w:t>
      </w:r>
    </w:p>
    <w:p>
      <w:r>
        <w:t>关键词搜索：https://www.jiaokey.com/tag/创意空间 艺术家和创新者的都市之家.html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