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日伪政权的金融与货币图说 伪满洲国卷 Manchukuo Volume</w:t>
      </w:r>
    </w:p>
    <w:p>
      <w:r>
        <w:rPr>
          <w:rFonts w:ascii="宋体" w:hAnsi="宋体" w:eastAsia="宋体"/>
          <w:sz w:val="24"/>
        </w:rPr>
        <w:t>黄汉森编著；Wong Hon Sum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日伪政权的金融与货币图说 伪满洲国卷 Manchukuo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黄汉森编著；Wong Hon Sum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亚洲钱币学会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本书出售、求购地址：https://www.jiaokey.com/book/detail/12946452.html</w:t>
      </w:r>
    </w:p>
    <w:p>
      <w:r>
        <w:t>更多相关图书推荐：https://www.jiaokey.com</w:t>
      </w:r>
    </w:p>
    <w:p>
      <w:r>
        <w:t>黄汉森编著；Wong Hon Sum 其他作品：https://www.jiaokey.com/tag/黄汉森编著；Wong Hon Sum.html</w:t>
      </w:r>
    </w:p>
    <w:p>
      <w:r>
        <w:t>亚洲钱币学会 出版图书：https://www.jiaokey.com/tag/亚洲钱币学会.html</w:t>
      </w:r>
    </w:p>
    <w:p>
      <w:r>
        <w:t>关键词搜索：https://www.jiaokey.com/tag/日伪政权的金融与货币图说 伪满洲国卷 Manchukuo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