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书名：《彩票管理条例》释义</w:t>
      </w:r>
    </w:p>
    <w:p>
      <w:r>
        <w:t>作者：《彩票管理条例》起草审查工和小组编著</w:t>
      </w:r>
    </w:p>
    <w:p>
      <w:r>
        <w:t>出版社：北京：人民出版社</w:t>
      </w:r>
    </w:p>
    <w:p>
      <w:r>
        <w:t>出版日期：2009</w:t>
      </w:r>
    </w:p>
    <w:p>
      <w:r>
        <w:t>总页数：194</w:t>
      </w:r>
    </w:p>
    <w:p>
      <w:r>
        <w:t>更多请访问教客网: www.jiaokey.com</w:t>
      </w:r>
    </w:p>
    <w:p>
      <w:r>
        <w:t>《彩票管理条例》释义 评论地址：https://www.jiaokey.com/book/detail/12946045.html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