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 现代生活的心理适应 The psychology of everyday life</w:t>
      </w:r>
    </w:p>
    <w:p>
      <w:r>
        <w:rPr>
          <w:rFonts w:ascii="宋体" w:hAnsi="宋体" w:eastAsia="宋体"/>
          <w:sz w:val="24"/>
        </w:rPr>
        <w:t>V. J. Derlega，L. H. Janda著；林彦妤，郭利百加等译；余德慧，黄囇莉校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 现代生活的心理适应 The psychology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J. Derlega，L. H. Janda著；林彦妤，郭利百加等译；余德慧，黄囇莉校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本书出售、求购地址：https://www.jiaokey.com/book/detail/12945723.html</w:t>
      </w:r>
    </w:p>
    <w:p>
      <w:r>
        <w:t>更多相关图书推荐：https://www.jiaokey.com</w:t>
      </w:r>
    </w:p>
    <w:p>
      <w:r>
        <w:t>V. J. Derlega，L. H. Janda著；林彦妤，郭利百加等译；余德慧，黄囇莉校 其他作品：https://www.jiaokey.com/tag/V. J. Derlega，L. H. Janda著；林彦妤，郭利百加等译；余德慧，黄囇莉校.html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关键词搜索：https://www.jiaokey.com/tag/心理卫生 现代生活的心理适应 The psychology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