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人力资源发展</w:t>
      </w:r>
    </w:p>
    <w:p>
      <w:r>
        <w:rPr>
          <w:rFonts w:ascii="宋体" w:hAnsi="宋体" w:eastAsia="宋体"/>
          <w:sz w:val="24"/>
        </w:rPr>
        <w:t>吴复新，许道然，蔡秀涓合著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吴复新，许道然，蔡秀涓合著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本书出售、求购地址：https://www.jiaokey.com/book/detail/12945384.html</w:t>
      </w:r>
    </w:p>
    <w:p>
      <w:r>
        <w:t>更多相关图书推荐：https://www.jiaokey.com</w:t>
      </w:r>
    </w:p>
    <w:p>
      <w:r>
        <w:t>吴复新，许道然，蔡秀涓合著 其他作品：https://www.jiaokey.com/tag/吴复新，许道然，蔡秀涓合著.html</w:t>
      </w:r>
    </w:p>
    <w:p>
      <w:r>
        <w:t>国立空中大学 出版图书：https://www.jiaokey.com/tag/国立空中大学.html</w:t>
      </w:r>
    </w:p>
    <w:p>
      <w:r>
        <w:t>关键词搜索：https://www.jiaokey.com/tag/人力资源发展.html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