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苑萃留馨  南京市江宁区东山诗社二十年庆集</w:t>
      </w:r>
    </w:p>
    <w:p>
      <w:r>
        <w:rPr>
          <w:rFonts w:ascii="宋体" w:hAnsi="宋体" w:eastAsia="宋体"/>
          <w:sz w:val="24"/>
        </w:rPr>
        <w:t>老圃主编；俞可淼，张泰霖副主编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苑萃留馨  南京市江宁区东山诗社二十年庆集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老圃主编；俞可淼，张泰霖副主编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本书出售、求购地址：https://www.jiaokey.com/book/detail/12944344.html</w:t>
      </w:r>
    </w:p>
    <w:p>
      <w:r>
        <w:t>更多相关图书推荐：https://www.jiaokey.com</w:t>
      </w:r>
    </w:p>
    <w:p>
      <w:r>
        <w:t>老圃主编；俞可淼，张泰霖副主编 其他作品：https://www.jiaokey.com/tag/老圃主编；俞可淼，张泰霖副主编.html</w:t>
      </w:r>
    </w:p>
    <w:p>
      <w:r>
        <w:t>2008.10 出版图书：https://www.jiaokey.com/tag/2008.10.html</w:t>
      </w:r>
    </w:p>
    <w:p>
      <w:r>
        <w:t>关键词搜索：https://www.jiaokey.com/tag/苑萃留馨  南京市江宁区东山诗社二十年庆集.html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