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中医基础理论文献索引  1949-1985</w:t>
      </w:r>
    </w:p>
    <w:p>
      <w:r>
        <w:rPr>
          <w:rFonts w:ascii="宋体" w:hAnsi="宋体" w:eastAsia="宋体"/>
          <w:sz w:val="24"/>
        </w:rPr>
        <w:t>张明月，邓云鹰，孙颖编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中医基础理论文献索引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张明月，邓云鹰，孙颖编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本书出售、求购地址：https://www.jiaokey.com/book/detail/12944264.html</w:t>
      </w:r>
    </w:p>
    <w:p>
      <w:r>
        <w:t>更多相关图书推荐：https://www.jiaokey.com</w:t>
      </w:r>
    </w:p>
    <w:p>
      <w:r>
        <w:t>张明月，邓云鹰，孙颖编 其他作品：https://www.jiaokey.com/tag/张明月，邓云鹰，孙颖编.html</w:t>
      </w:r>
    </w:p>
    <w:p>
      <w:r>
        <w:t>关键词搜索：https://www.jiaokey.com/tag/中医基础理论文献索引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