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第一届中药治法药理与临床学术研讨会论文摘要汇编</w:t>
      </w:r>
    </w:p>
    <w:p>
      <w:r>
        <w:rPr>
          <w:rFonts w:ascii="宋体" w:hAnsi="宋体" w:eastAsia="宋体"/>
          <w:sz w:val="24"/>
        </w:rPr>
        <w:t>王建华审编；郑有顺，朱全红编辑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第一届中药治法药理与临床学术研讨会论文摘要汇编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王建华审编；郑有顺，朱全红编辑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本书出售、求购地址：https://www.jiaokey.com/book/detail/12944236.html</w:t>
      </w:r>
    </w:p>
    <w:p>
      <w:r>
        <w:t>更多相关图书推荐：https://www.jiaokey.com</w:t>
      </w:r>
    </w:p>
    <w:p>
      <w:r>
        <w:t>王建华审编；郑有顺，朱全红编辑 其他作品：https://www.jiaokey.com/tag/王建华审编；郑有顺，朱全红编辑.html</w:t>
      </w:r>
    </w:p>
    <w:p>
      <w:r>
        <w:t>关键词搜索：https://www.jiaokey.com/tag/第一届中药治法药理与临床学术研讨会论文摘要汇编.html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