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书名：从康梁到孙中山  清末民初宪政理念与实践研究</w:t>
      </w:r>
    </w:p>
    <w:p>
      <w:r>
        <w:t>作者：吴爱萍著</w:t>
      </w:r>
    </w:p>
    <w:p>
      <w:r>
        <w:t>出版社：天津：天津人民出版社</w:t>
      </w:r>
    </w:p>
    <w:p>
      <w:r>
        <w:t>出版日期：2011.08</w:t>
      </w:r>
    </w:p>
    <w:p>
      <w:r>
        <w:t>总页数：213</w:t>
      </w:r>
    </w:p>
    <w:p>
      <w:r>
        <w:t>更多请访问教客网: www.jiaokey.com</w:t>
      </w:r>
    </w:p>
    <w:p>
      <w:r>
        <w:t>从康梁到孙中山  清末民初宪政理念与实践研究 评论地址：https://www.jiaokey.com/book/detail/12943976.html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