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泌尿外科临床操作手册</w:t>
      </w:r>
    </w:p>
    <w:p>
      <w:r>
        <w:rPr>
          <w:rFonts w:ascii="宋体" w:hAnsi="宋体" w:eastAsia="宋体"/>
          <w:sz w:val="24"/>
        </w:rPr>
        <w:t>（英）哈西姆著；（英）艾布拉姆斯，（美）德莫切沃斯基原著；郭宏骞主译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泌尿外科临床操作手册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（英）哈西姆著；（英）艾布拉姆斯，（美）德莫切沃斯基原著；郭宏骞主译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本书出售、求购地址：https://www.jiaokey.com/book/detail/12943354.html</w:t>
      </w:r>
    </w:p>
    <w:p>
      <w:r>
        <w:t>更多相关图书推荐：https://www.jiaokey.com</w:t>
      </w:r>
    </w:p>
    <w:p>
      <w:r>
        <w:t>（英）哈西姆著；（英）艾布拉姆斯，（美）德莫切沃斯基原著；郭宏骞主译 其他作品：https://www.jiaokey.com/tag/（英）哈西姆著；（英）艾布拉姆斯，（美）德莫切沃斯基原著；郭宏骞主译.html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关键词搜索：https://www.jiaokey.com/tag/泌尿外科临床操作手册.html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