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高血压手册</w:t>
      </w:r>
    </w:p>
    <w:p>
      <w:r>
        <w:rPr>
          <w:rFonts w:ascii="宋体" w:hAnsi="宋体" w:eastAsia="宋体"/>
          <w:sz w:val="24"/>
        </w:rPr>
        <w:t>（美）兹奥原著；王文译，高玖鸣，马丽媛主译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（美）兹奥原著；王文译，高玖鸣，马丽媛主译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本书出售、求购地址：https://www.jiaokey.com/book/detail/12943310.html</w:t>
      </w:r>
    </w:p>
    <w:p>
      <w:r>
        <w:t>更多相关图书推荐：https://www.jiaokey.com</w:t>
      </w:r>
    </w:p>
    <w:p>
      <w:r>
        <w:t>（美）兹奥原著；王文译，高玖鸣，马丽媛主译 其他作品：https://www.jiaokey.com/tag/（美）兹奥原著；王文译，高玖鸣，马丽媛主译.html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