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中国国民所得（一九三三年）  外一种：国民所得概论</w:t>
      </w:r>
    </w:p>
    <w:p>
      <w:r>
        <w:t>作者：巫宝三著</w:t>
      </w:r>
    </w:p>
    <w:p>
      <w:r>
        <w:t>出版社：</w:t>
      </w:r>
    </w:p>
    <w:p>
      <w:r>
        <w:t>出版日期：2011.12</w:t>
      </w:r>
    </w:p>
    <w:p>
      <w:r>
        <w:t>总页数：941</w:t>
      </w:r>
    </w:p>
    <w:p>
      <w:r>
        <w:t>更多请访问教客网: www.jiaokey.com</w:t>
      </w:r>
    </w:p>
    <w:p>
      <w:r>
        <w:t>中华现代学术名著丛书  中国国民所得（一九三三年）  外一种：国民所得概论 评论地址：https://www.jiaokey.com/book/detail/12942034.html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