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社会契约论·论人类不平等的起源  最新全译本</w:t>
      </w:r>
    </w:p>
    <w:p>
      <w:r>
        <w:rPr>
          <w:rFonts w:ascii="宋体" w:hAnsi="宋体" w:eastAsia="宋体"/>
          <w:sz w:val="24"/>
        </w:rPr>
        <w:t>卢梭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社会契约论·论人类不平等的起源  最新全译本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9787540450328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政治哲学-法国-近代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法国哲学</w:t>
            </w:r>
          </w:p>
        </w:tc>
      </w:tr>
    </w:tbl>
    <w:p/>
    <w:p>
      <w:pPr>
        <w:pStyle w:val="Heading1"/>
      </w:pPr>
      <w:r>
        <w:t>图书介绍</w:t>
      </w:r>
    </w:p>
    <w:p>
      <w:r>
        <w:t>《社会契约论》是西方政治文化传统的重要组成部分，它不但源远流长，而且已经完全融入了西方思想文化的血液，成为西方政治思想中一个弥久长新的源泉（晚近西方社会政治哲学以契约论的形式复兴就是一个明证）。书中主要讨论了国家与人民、国家与法律、自由与平等、国家与社会等问题。《论人类不平等的起源》主要论述了人类的进步史也就是人类的堕落史：而私有制的确立，是造成人类不平等及其后果的关键环节。这篇论文可谓卢梭整个政治学说的导言。</w:t>
      </w:r>
    </w:p>
    <w:p/>
    <w:p>
      <w:r>
        <w:t>本书出售、求购地址：https://www.jiaokey.com/book/detail/12940773.html</w:t>
      </w:r>
    </w:p>
    <w:p>
      <w:r>
        <w:t>更多法国哲学图书推荐：https://www.jiaokey.com</w:t>
      </w:r>
    </w:p>
    <w:p>
      <w:r>
        <w:t>卢梭 其他作品：https://www.jiaokey.com/tag/卢梭.html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关键词搜索：https://www.jiaokey.com/tag/政治哲学-法国-近代.html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