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企业管理综合个案研究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企业管理综合个案研究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本书出售、求购地址：https://www.jiaokey.com/book/detail/12940386.html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关键词搜索：https://www.jiaokey.com/tag/企业管理综合个案研究.html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