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欧洲百年儿童文学精选  刺猬拉特与水之石</w:t>
      </w:r>
    </w:p>
    <w:p>
      <w:r>
        <w:rPr>
          <w:rFonts w:ascii="宋体" w:hAnsi="宋体" w:eastAsia="宋体"/>
          <w:sz w:val="24"/>
        </w:rPr>
        <w:t>（芬）塞巴斯蒂安·吕贝克著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欧洲百年儿童文学精选  刺猬拉特与水之石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（芬）塞巴斯蒂安·吕贝克著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本书出售、求购地址：https://www.jiaokey.com/book/detail/12939832.html</w:t>
      </w:r>
    </w:p>
    <w:p>
      <w:r>
        <w:t>更多相关图书推荐：https://www.jiaokey.com</w:t>
      </w:r>
    </w:p>
    <w:p>
      <w:r>
        <w:t>（芬）塞巴斯蒂安·吕贝克著 其他作品：https://www.jiaokey.com/tag/（芬）塞巴斯蒂安·吕贝克著.html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关键词搜索：https://www.jiaokey.com/tag/欧洲百年儿童文学精选  刺猬拉特与水之石.html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