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疯狂历史年表  2  从一代女皇武则天到晚清大变局公元654年-公元1840年</w:t>
      </w:r>
    </w:p>
    <w:p>
      <w:r>
        <w:rPr>
          <w:rFonts w:ascii="宋体" w:hAnsi="宋体" w:eastAsia="宋体"/>
          <w:sz w:val="24"/>
        </w:rPr>
        <w:t>黄一鹤著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疯狂历史年表  2  从一代女皇武则天到晚清大变局公元654年-公元1840年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本书出售、求购地址：https://www.jiaokey.com/book/detail/12939632.html</w:t>
      </w:r>
    </w:p>
    <w:p>
      <w:r>
        <w:t>更多相关图书推荐：https://www.jiaokey.com</w:t>
      </w:r>
    </w:p>
    <w:p>
      <w:r>
        <w:t>黄一鹤著 其他作品：https://www.jiaokey.com/tag/黄一鹤著.html</w:t>
      </w:r>
    </w:p>
    <w:p>
      <w:r>
        <w:t>北京：龙门书局 出版图书：https://www.jiaokey.com/tag/北京：龙门书局.html</w:t>
      </w:r>
    </w:p>
    <w:p>
      <w:r>
        <w:t>关键词搜索：https://www.jiaokey.com/tag/疯狂历史年表  2  从一代女皇武则天到晚清大变局公元654年-公元1840年.html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