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机械设计手册  第4版  第5卷  第19篇-第23篇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机械设计手册  第4版  第5卷  第19篇-第23篇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本书出售、求购地址：https://www.jiaokey.com/book/detail/12938427.html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机械设计手册  第4版  第5卷  第19篇-第23篇.html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