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3岁，决定孩子未来的神奇手册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3岁，决定孩子未来的神奇手册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本书出售、求购地址：https://www.jiaokey.com/book/detail/12937914.html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关键词搜索：https://www.jiaokey.com/tag/3岁，决定孩子未来的神奇手册.html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