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弗布克管理流程与工作标准系列  财务管理流程设计与工作标准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弗布克管理流程与工作标准系列  财务管理流程设计与工作标准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本书出售、求购地址：https://www.jiaokey.com/book/detail/12937818.html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关键词搜索：https://www.jiaokey.com/tag/弗布克管理流程与工作标准系列  财务管理流程设计与工作标准.html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