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归零成本管理  生产制造企业系统化运作模式</w:t>
      </w:r>
    </w:p>
    <w:p>
      <w:r>
        <w:rPr>
          <w:rFonts w:ascii="宋体" w:hAnsi="宋体" w:eastAsia="宋体"/>
          <w:sz w:val="24"/>
        </w:rPr>
        <w:t>苏文忠著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归零成本管理  生产制造企业系统化运作模式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本书出售、求购地址：https://www.jiaokey.com/book/detail/12937318.html</w:t>
      </w:r>
    </w:p>
    <w:p>
      <w:r>
        <w:t>更多相关图书推荐：https://www.jiaokey.com</w:t>
      </w:r>
    </w:p>
    <w:p>
      <w:r>
        <w:t>苏文忠著 其他作品：https://www.jiaokey.com/tag/苏文忠著.html</w:t>
      </w:r>
    </w:p>
    <w:p>
      <w:r>
        <w:t>北京大学出版社 出版图书：https://www.jiaokey.com/tag/北京大学出版社.html</w:t>
      </w:r>
    </w:p>
    <w:p>
      <w:r>
        <w:t>关键词搜索：https://www.jiaokey.com/tag/归零成本管理  生产制造企业系统化运作模式.html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