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书名：中国转型期收入差距与刑事犯罪率的动态变化研究</w:t>
      </w:r>
    </w:p>
    <w:p>
      <w:r>
        <w:t>作者：陈春良著</w:t>
      </w:r>
    </w:p>
    <w:p>
      <w:r>
        <w:t>出版社：杭州：浙江大学出版社</w:t>
      </w:r>
    </w:p>
    <w:p>
      <w:r>
        <w:t>出版日期：2012.02</w:t>
      </w:r>
    </w:p>
    <w:p>
      <w:r>
        <w:t>总页数：156</w:t>
      </w:r>
    </w:p>
    <w:p>
      <w:r>
        <w:t>更多请访问教客网: www.jiaokey.com</w:t>
      </w:r>
    </w:p>
    <w:p>
      <w:r>
        <w:t>中国转型期收入差距与刑事犯罪率的动态变化研究 评论地址：https://www.jiaokey.com/book/detail/12936494.html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