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港股  下一个蓝海</w:t>
      </w:r>
    </w:p>
    <w:p>
      <w:r>
        <w:rPr>
          <w:rFonts w:ascii="宋体" w:hAnsi="宋体" w:eastAsia="宋体"/>
          <w:sz w:val="24"/>
        </w:rPr>
        <w:t>吕晓宁，吴寿康主编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5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港股  下一个蓝海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吕晓宁，吴寿康主编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证劵市场-概况-香港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本书出售、求购地址：https://www.jiaokey.com/book/detail/12935419.html</w:t>
      </w:r>
    </w:p>
    <w:p>
      <w:r>
        <w:t>更多相关图书推荐：https://www.jiaokey.com</w:t>
      </w:r>
    </w:p>
    <w:p>
      <w:r>
        <w:t>吕晓宁，吴寿康主编 其他作品：https://www.jiaokey.com/tag/吕晓宁，吴寿康主编.html</w:t>
      </w:r>
    </w:p>
    <w:p>
      <w:r>
        <w:t>广州:广东经济出版社,2012.02 出版图书：https://www.jiaokey.com/tag/广州:广东经济出版社,2012.02.html</w:t>
      </w:r>
    </w:p>
    <w:p>
      <w:r>
        <w:t>关键词搜索：https://www.jiaokey.com/tag/证劵市场-概况-香港.html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