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中国当代流派诗选</w:t>
      </w:r>
    </w:p>
    <w:p>
      <w:r>
        <w:rPr>
          <w:rFonts w:ascii="宋体" w:hAnsi="宋体" w:eastAsia="宋体"/>
          <w:sz w:val="24"/>
        </w:rPr>
        <w:t>张同吾，吴思敬，（加）赫迪·布拉维主编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张同吾，吴思敬，（加）赫迪·布拉维主编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本书出售、求购地址：https://www.jiaokey.com/book/detail/12934684.html</w:t>
      </w:r>
    </w:p>
    <w:p>
      <w:r>
        <w:t>更多相关图书推荐：https://www.jiaokey.com</w:t>
      </w:r>
    </w:p>
    <w:p>
      <w:r>
        <w:t>张同吾，吴思敬，（加）赫迪·布拉维主编 其他作品：https://www.jiaokey.com/tag/张同吾，吴思敬，（加）赫迪·布拉维主编.html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