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1  古代中东·古代美洲建筑</w:t>
      </w:r>
    </w:p>
    <w:p>
      <w:r>
        <w:rPr>
          <w:rFonts w:ascii="宋体" w:hAnsi="宋体" w:eastAsia="宋体"/>
          <w:sz w:val="24"/>
        </w:rPr>
        <w:t>林明德，高敬忠，廖上焜，蔡柏锋编译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1  古代中东·古代美洲建筑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林明德，高敬忠，廖上焜，蔡柏锋编译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本书出售、求购地址：https://www.jiaokey.com/book/detail/12934406.html</w:t>
      </w:r>
    </w:p>
    <w:p>
      <w:r>
        <w:t>更多相关图书推荐：https://www.jiaokey.com</w:t>
      </w:r>
    </w:p>
    <w:p>
      <w:r>
        <w:t>林明德，高敬忠，廖上焜，蔡柏锋编译 其他作品：https://www.jiaokey.com/tag/林明德，高敬忠，廖上焜，蔡柏锋编译.html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关键词搜索：https://www.jiaokey.com/tag/世界建筑  1  古代中东·古代美洲建筑.html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