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书名：李景康先生百壶山馆藏故旧书画函牍</w:t>
      </w:r>
    </w:p>
    <w:p>
      <w:r>
        <w:t>作者：邹颖文编</w:t>
      </w:r>
    </w:p>
    <w:p>
      <w:r>
        <w:t>出版社：中文大学出版社</w:t>
      </w:r>
    </w:p>
    <w:p>
      <w:r>
        <w:t>出版日期：2009</w:t>
      </w:r>
    </w:p>
    <w:p>
      <w:r>
        <w:t>总页数：399</w:t>
      </w:r>
    </w:p>
    <w:p>
      <w:r>
        <w:t>更多请访问教客网: www.jiaokey.com</w:t>
      </w:r>
    </w:p>
    <w:p>
      <w:r>
        <w:t>李景康先生百壶山馆藏故旧书画函牍 评论地址：https://www.jiaokey.com/book/detail/12934398.html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