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后汉书三国志補表三十种  上册</w:t>
      </w:r>
    </w:p>
    <w:p>
      <w:r>
        <w:rPr>
          <w:rFonts w:ascii="宋体" w:hAnsi="宋体" w:eastAsia="宋体"/>
          <w:sz w:val="24"/>
        </w:rPr>
        <w:t>（宋）熊方等撰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后汉书三国志補表三十种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（宋）熊方等撰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本书出售、求购地址：https://www.jiaokey.com/book/detail/12932901.html</w:t>
      </w:r>
    </w:p>
    <w:p>
      <w:r>
        <w:t>更多相关图书推荐：https://www.jiaokey.com</w:t>
      </w:r>
    </w:p>
    <w:p>
      <w:r>
        <w:t>（宋）熊方等撰 其他作品：https://www.jiaokey.com/tag/（宋）熊方等撰.html</w:t>
      </w:r>
    </w:p>
    <w:p>
      <w:r>
        <w:t>关键词搜索：https://www.jiaokey.com/tag/后汉书三国志補表三十种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