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  批判性和创造性思维的跨学科研究  第4版</w:t>
      </w:r>
    </w:p>
    <w:p>
      <w:r>
        <w:rPr>
          <w:rFonts w:ascii="宋体" w:hAnsi="宋体" w:eastAsia="宋体"/>
          <w:sz w:val="24"/>
        </w:rPr>
        <w:t>加里·R·卡比，杰弗里·R·古德帕斯特著；韩广忠译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  批判性和创造性思维的跨学科研究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加里·R·卡比，杰弗里·R·古德帕斯特著；韩广忠译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本书出售、求购地址：https://www.jiaokey.com/book/detail/12930523.html</w:t>
      </w:r>
    </w:p>
    <w:p>
      <w:r>
        <w:t>更多相关图书推荐：https://www.jiaokey.com</w:t>
      </w:r>
    </w:p>
    <w:p>
      <w:r>
        <w:t>加里·R·卡比，杰弗里·R·古德帕斯特著；韩广忠译 其他作品：https://www.jiaokey.com/tag/加里·R·卡比，杰弗里·R·古德帕斯特著；韩广忠译.html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关键词搜索：https://www.jiaokey.com/tag/思维  批判性和创造性思维的跨学科研究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